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0399" w:rsidRPr="00E10399" w:rsidRDefault="00E10399" w:rsidP="00E1039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E103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Извещение № </w:t>
      </w:r>
      <w:r w:rsidR="00526A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33</w:t>
      </w:r>
      <w:r w:rsidRPr="00E103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526ACC">
            <w:pPr>
              <w:spacing w:after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сообщает о проведении процедуры запроса предложений с переторжкой на право заключения договора поставки</w:t>
            </w:r>
            <w:r w:rsidR="007D018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="00491131">
              <w:rPr>
                <w:rFonts w:ascii="Times New Roman" w:eastAsia="Times New Roman" w:hAnsi="Times New Roman" w:cs="Times New Roman"/>
                <w:bCs/>
                <w:lang w:eastAsia="ru-RU"/>
              </w:rPr>
              <w:t>шиберных задвижек</w:t>
            </w:r>
            <w:r w:rsidR="00A60C79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Способ закупки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Открытый запрос предложений с переторжкой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Предмет договора (закупки)</w:t>
            </w:r>
          </w:p>
        </w:tc>
        <w:tc>
          <w:tcPr>
            <w:tcW w:w="6946" w:type="dxa"/>
          </w:tcPr>
          <w:p w:rsidR="00E10399" w:rsidRPr="007D018E" w:rsidRDefault="00E10399" w:rsidP="00491131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D018E">
              <w:rPr>
                <w:rFonts w:ascii="Times New Roman" w:eastAsia="Times New Roman" w:hAnsi="Times New Roman" w:cs="Times New Roman"/>
                <w:lang w:eastAsia="ru-RU"/>
              </w:rPr>
              <w:t>Поставка</w:t>
            </w:r>
            <w:r w:rsidR="007D018E" w:rsidRPr="007D018E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491131">
              <w:rPr>
                <w:rFonts w:ascii="Times New Roman" w:eastAsia="Times New Roman" w:hAnsi="Times New Roman" w:cs="Times New Roman"/>
                <w:lang w:eastAsia="ru-RU"/>
              </w:rPr>
              <w:t>шиберных задвижек</w:t>
            </w:r>
            <w:r w:rsidR="00A60C79">
              <w:rPr>
                <w:rFonts w:ascii="Times New Roman" w:eastAsia="Times New Roman" w:hAnsi="Times New Roman" w:cs="Times New Roman"/>
                <w:lang w:eastAsia="ru-RU"/>
              </w:rPr>
              <w:t xml:space="preserve"> для КРС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A60C7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C79">
              <w:rPr>
                <w:rFonts w:ascii="Times New Roman" w:eastAsia="Times New Roman" w:hAnsi="Times New Roman" w:cs="Times New Roman"/>
                <w:lang w:eastAsia="ru-RU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E10399" w:rsidRPr="00E10399" w:rsidRDefault="00526ACC" w:rsidP="00F808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24 шт.</w:t>
            </w:r>
            <w:r w:rsidR="009C429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E10399" w:rsidRPr="00A60C79" w:rsidRDefault="00A60C79" w:rsidP="00A60C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C79">
              <w:rPr>
                <w:rFonts w:ascii="Times New Roman" w:hAnsi="Times New Roman" w:cs="Times New Roman"/>
                <w:bCs/>
              </w:rPr>
              <w:t xml:space="preserve">Склад покупателя: </w:t>
            </w:r>
            <w:r w:rsidR="00491131" w:rsidRPr="00491131">
              <w:rPr>
                <w:rFonts w:ascii="Times New Roman" w:hAnsi="Times New Roman" w:cs="Times New Roman"/>
                <w:bCs/>
              </w:rPr>
              <w:t>Россия, 677901, Республика Саха (Якутия), г. Якутск, п.Б-Марха, Маганский тракт 2 км.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E10399" w:rsidRPr="00E10399" w:rsidRDefault="00E10399" w:rsidP="00430E5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A60C79">
              <w:rPr>
                <w:rFonts w:ascii="Times New Roman" w:eastAsia="Times New Roman" w:hAnsi="Times New Roman" w:cs="Times New Roman"/>
                <w:lang w:eastAsia="ru-RU"/>
              </w:rPr>
              <w:t>1 </w:t>
            </w:r>
            <w:r w:rsidR="00430E59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r w:rsidR="00491131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  <w:r w:rsidR="00A60C7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 w:rsidR="00491131"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  <w:r w:rsidR="00A60C79">
              <w:rPr>
                <w:rFonts w:ascii="Times New Roman" w:eastAsia="Times New Roman" w:hAnsi="Times New Roman" w:cs="Times New Roman"/>
                <w:lang w:eastAsia="ru-RU"/>
              </w:rPr>
              <w:t>,00</w:t>
            </w:r>
            <w:r w:rsidR="007D018E">
              <w:rPr>
                <w:rFonts w:ascii="Times New Roman" w:eastAsia="Times New Roman" w:hAnsi="Times New Roman" w:cs="Times New Roman"/>
                <w:lang w:eastAsia="ru-RU"/>
              </w:rPr>
              <w:t xml:space="preserve"> руб</w:t>
            </w:r>
            <w:r w:rsidR="007D018E" w:rsidRPr="00A60C79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="00A60C79" w:rsidRPr="00A60C79">
              <w:rPr>
                <w:sz w:val="20"/>
              </w:rPr>
              <w:t xml:space="preserve"> </w:t>
            </w:r>
            <w:r w:rsidR="00A60C79" w:rsidRPr="00A60C79">
              <w:rPr>
                <w:rFonts w:ascii="Times New Roman" w:hAnsi="Times New Roman" w:cs="Times New Roman"/>
              </w:rPr>
              <w:t>(без учета НДС)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E10399">
              <w:rPr>
                <w:rFonts w:ascii="Times New Roman" w:eastAsia="Times New Roman" w:hAnsi="Times New Roman" w:cs="Times New Roman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E10399" w:rsidRPr="00E10399" w:rsidRDefault="00E10399" w:rsidP="006B056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не предусмотрен</w:t>
            </w:r>
            <w:r w:rsidR="006B0569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E10399">
              <w:rPr>
                <w:rFonts w:ascii="Times New Roman" w:eastAsia="Times New Roman" w:hAnsi="Times New Roman" w:cs="Times New Roman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E10399" w:rsidRPr="00E10399" w:rsidRDefault="00E10399" w:rsidP="006B056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не предусмотрен</w:t>
            </w:r>
            <w:r w:rsidR="006B0569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 Заказчик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ОАО «Якутская топливно-энергетическая компания»</w:t>
            </w:r>
          </w:p>
        </w:tc>
      </w:tr>
      <w:tr w:rsidR="00E10399" w:rsidRPr="00E10399" w:rsidTr="00F6126F">
        <w:trPr>
          <w:trHeight w:val="179"/>
        </w:trPr>
        <w:tc>
          <w:tcPr>
            <w:tcW w:w="2977" w:type="dxa"/>
          </w:tcPr>
          <w:p w:rsidR="00E10399" w:rsidRPr="00E10399" w:rsidRDefault="00E10399" w:rsidP="00E10399">
            <w:pPr>
              <w:keepNext/>
              <w:spacing w:before="80" w:after="8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Организатор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ОАО «Якутская топливно-энергетическая компания»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Место нахождения: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677015, Республика Саха (Якутия), г. Якутск, ул. Петра Алексеева, 76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Почтовый адрес: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677015, Республика Саха (Якутия), г. Якутск, ул. Петра Алексеева, 76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Факс: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(4112) </w:t>
            </w:r>
            <w:r w:rsidRPr="00E10399">
              <w:rPr>
                <w:rFonts w:ascii="Times New Roman" w:eastAsia="Times New Roman" w:hAnsi="Times New Roman" w:cs="Times New Roman"/>
                <w:lang w:val="en-US" w:eastAsia="ru-RU"/>
              </w:rPr>
              <w:t>40-15-92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Телефон:</w:t>
            </w:r>
          </w:p>
        </w:tc>
        <w:tc>
          <w:tcPr>
            <w:tcW w:w="6946" w:type="dxa"/>
          </w:tcPr>
          <w:p w:rsidR="00E10399" w:rsidRPr="00E10399" w:rsidRDefault="00E10399" w:rsidP="00491131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(4112) 40-1</w:t>
            </w:r>
            <w:r w:rsidR="002A3D88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="002A3D8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,  доб. 1</w:t>
            </w:r>
            <w:r w:rsidR="00491131">
              <w:rPr>
                <w:rFonts w:ascii="Times New Roman" w:eastAsia="Times New Roman" w:hAnsi="Times New Roman" w:cs="Times New Roman"/>
                <w:lang w:eastAsia="ru-RU"/>
              </w:rPr>
              <w:t>053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Адрес электронной почты:</w:t>
            </w:r>
          </w:p>
        </w:tc>
        <w:tc>
          <w:tcPr>
            <w:tcW w:w="6946" w:type="dxa"/>
          </w:tcPr>
          <w:p w:rsidR="00E10399" w:rsidRPr="00E10399" w:rsidRDefault="00AF616A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hyperlink r:id="rId5" w:history="1"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tender@yatec.ru</w:t>
              </w:r>
            </w:hyperlink>
            <w:r w:rsidR="00E10399" w:rsidRPr="00E10399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Контактное лицо:</w:t>
            </w:r>
          </w:p>
        </w:tc>
        <w:tc>
          <w:tcPr>
            <w:tcW w:w="6946" w:type="dxa"/>
          </w:tcPr>
          <w:p w:rsidR="00E10399" w:rsidRPr="00E10399" w:rsidRDefault="00491131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Мандыбура Артур Анатольевич</w:t>
            </w:r>
          </w:p>
        </w:tc>
      </w:tr>
      <w:tr w:rsidR="00E10399" w:rsidRPr="00E10399" w:rsidTr="00F6126F">
        <w:trPr>
          <w:trHeight w:val="197"/>
        </w:trPr>
        <w:tc>
          <w:tcPr>
            <w:tcW w:w="9923" w:type="dxa"/>
            <w:gridSpan w:val="2"/>
          </w:tcPr>
          <w:p w:rsidR="00E10399" w:rsidRPr="00E10399" w:rsidRDefault="00E10399" w:rsidP="00E10399">
            <w:pPr>
              <w:keepNext/>
              <w:spacing w:before="80" w:after="8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Информация о Документации по проведению открытого запроса предложений с переторжкой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E10399" w:rsidRPr="00E10399" w:rsidRDefault="00E10399" w:rsidP="00526ACC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До 18ч. 00м. (по местному времени) «</w:t>
            </w:r>
            <w:r w:rsidR="00526ACC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» </w:t>
            </w:r>
            <w:r w:rsidR="00491131">
              <w:rPr>
                <w:rFonts w:ascii="Times New Roman" w:eastAsia="Times New Roman" w:hAnsi="Times New Roman" w:cs="Times New Roman"/>
                <w:lang w:eastAsia="ru-RU"/>
              </w:rPr>
              <w:t>февраля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 201</w:t>
            </w:r>
            <w:r w:rsidR="00A60C79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года.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E10399" w:rsidRPr="00E51821" w:rsidRDefault="00E10399" w:rsidP="007C17D0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677015, Республика Саха (Якутия), г. Якутск, ул. Петра Алексеева, 76, каб.313 и/или </w:t>
            </w:r>
            <w:hyperlink r:id="rId6" w:history="1"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tender</w:t>
              </w:r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@</w:t>
              </w:r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yatec</w:t>
              </w:r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ru</w:t>
              </w:r>
            </w:hyperlink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открытом запросе предложений с переторжкой.</w:t>
            </w:r>
          </w:p>
          <w:p w:rsidR="00E10399" w:rsidRPr="00E10399" w:rsidRDefault="00E10399" w:rsidP="00E10399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На бумажном носителе одна копия документации предоставляется  в течение двух дней со дня получения Уведомления о намерении принять участие в открытом запросе предложений с переторжкой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E10399" w:rsidRPr="00E10399" w:rsidRDefault="00AF616A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7" w:history="1"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http://zakupki.gov.ru</w:t>
              </w:r>
            </w:hyperlink>
            <w:r w:rsidR="00E10399"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hyperlink r:id="rId8" w:history="1"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www</w:t>
              </w:r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yatec</w:t>
              </w:r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ru</w:t>
              </w:r>
            </w:hyperlink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Уведомление о намерении принять участие в открытом запросе предложений с переторжкой подготовленное, должно быть направлено не позднее даты окончания срока подачи Заявок на участие в открытом запросе предложений с переторжкой на адрес электронной почты Организатора, а также подписанное руководителем – в отсканированном виде.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Порядок и сроки взимания платы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не взимается</w:t>
            </w:r>
          </w:p>
        </w:tc>
      </w:tr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E10399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>Информация о проведении запроса предложений с переторжкой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Место, дата и время начала и окончания срока подачи Заявок </w:t>
            </w:r>
          </w:p>
        </w:tc>
        <w:tc>
          <w:tcPr>
            <w:tcW w:w="6946" w:type="dxa"/>
          </w:tcPr>
          <w:p w:rsidR="00E10399" w:rsidRPr="00E51821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По месту нахождения Организатора по адресу: 677015, Республика Саха (Якутия), г. Якутск, ул. Петра Алексеева, 76, каб.313 и/или </w:t>
            </w:r>
            <w:hyperlink r:id="rId9" w:history="1"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tender</w:t>
              </w:r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@</w:t>
              </w:r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yatec</w:t>
              </w:r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ru</w:t>
              </w:r>
            </w:hyperlink>
            <w:r w:rsidR="007C17D0" w:rsidRPr="00E5182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E10399" w:rsidRPr="00E10399" w:rsidRDefault="00E10399" w:rsidP="00526ACC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С «</w:t>
            </w:r>
            <w:r w:rsidR="00526ACC">
              <w:rPr>
                <w:rFonts w:ascii="Times New Roman" w:eastAsia="Times New Roman" w:hAnsi="Times New Roman" w:cs="Times New Roman"/>
                <w:lang w:eastAsia="ru-RU"/>
              </w:rPr>
              <w:t>30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» </w:t>
            </w:r>
            <w:r w:rsidR="00C3300C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491131">
              <w:rPr>
                <w:rFonts w:ascii="Times New Roman" w:eastAsia="Times New Roman" w:hAnsi="Times New Roman" w:cs="Times New Roman"/>
                <w:lang w:eastAsia="ru-RU"/>
              </w:rPr>
              <w:t>января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 201</w:t>
            </w:r>
            <w:r w:rsidR="00491131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года до 18ч. 00м. (по московскому времени) «</w:t>
            </w:r>
            <w:r w:rsidR="00526ACC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» </w:t>
            </w:r>
            <w:r w:rsidR="00491131">
              <w:rPr>
                <w:rFonts w:ascii="Times New Roman" w:eastAsia="Times New Roman" w:hAnsi="Times New Roman" w:cs="Times New Roman"/>
                <w:lang w:eastAsia="ru-RU"/>
              </w:rPr>
              <w:t>февраля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201</w:t>
            </w:r>
            <w:r w:rsidR="00A60C79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года.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Дата, время и место рассмотрения предложений (заявок) участников</w:t>
            </w:r>
            <w:r w:rsidRPr="00E10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AF616A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  <w:bookmarkStart w:id="0" w:name="_GoBack"/>
            <w:bookmarkEnd w:id="0"/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» </w:t>
            </w:r>
            <w:r w:rsidR="00526ACC">
              <w:rPr>
                <w:rFonts w:ascii="Times New Roman" w:eastAsia="Times New Roman" w:hAnsi="Times New Roman" w:cs="Times New Roman"/>
                <w:lang w:eastAsia="ru-RU"/>
              </w:rPr>
              <w:t>марта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 201</w:t>
            </w:r>
            <w:r w:rsidR="008166A1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года, в 1</w:t>
            </w:r>
            <w:r w:rsidR="00491131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ч.00м. (по местному времени), </w:t>
            </w:r>
          </w:p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по месту нахождения Организатора по адресу: 677015, Республика Саха (Якутия), г. Якутск, ул. Петра Алексеева, 76, каб. 315.</w:t>
            </w:r>
          </w:p>
        </w:tc>
      </w:tr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Запрос предложений 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>Организатор имеет право вносить изменения в извещение о проведении запроса предложений и Документацию в любое время до истечения срока подачи Заявок.</w:t>
            </w:r>
          </w:p>
        </w:tc>
      </w:tr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Заказчик, Организатор имеют право отказаться от проведения </w:t>
            </w:r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>запроса предложений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в любое время до подведения его итогов, </w:t>
            </w:r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E10399" w:rsidRPr="00E10399" w:rsidRDefault="00E10399" w:rsidP="00E10399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В случае принятия решения об отказе от проведения открытого запроса предложений с переторжкой, Организатор в течение трех дней со дня принятия такого решения размещает сведения об отказе от проведения открытого запроса предложений с переторжкой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E10399" w:rsidRPr="00E10399" w:rsidRDefault="00E10399" w:rsidP="00E10399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открытого запроса предложений с переторжкой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</w:tr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Запрос предложений признается несостоявшимся, если по окончании срока подачи Заявок не подано ни одной Заявки, а также, в случае если на основании результатов рассмотрения Заявок комиссией по подведению итогов запроса предложений принято решение об отклонении всех Заявок.</w:t>
            </w:r>
          </w:p>
        </w:tc>
      </w:tr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Победитель запроса предложений обязан направить в адрес Заказчика подписанный проект договора, в срок установленный документацией о запросе предложений.</w:t>
            </w:r>
          </w:p>
        </w:tc>
      </w:tr>
    </w:tbl>
    <w:p w:rsidR="00E10399" w:rsidRPr="00E10399" w:rsidRDefault="00E10399" w:rsidP="00E103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0399" w:rsidRPr="00E10399" w:rsidRDefault="00E10399" w:rsidP="00E103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0399" w:rsidRPr="00E10399" w:rsidRDefault="00E10399" w:rsidP="00E103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0399" w:rsidRPr="00E10399" w:rsidRDefault="00E10399" w:rsidP="00E10399">
      <w:pPr>
        <w:spacing w:after="0" w:line="240" w:lineRule="auto"/>
        <w:ind w:hanging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03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Генеральный директор                                                                                               З.К. Юсупов</w:t>
      </w:r>
    </w:p>
    <w:p w:rsidR="00E10399" w:rsidRDefault="00E10399"/>
    <w:sectPr w:rsidR="00E103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0399"/>
    <w:rsid w:val="00183DEE"/>
    <w:rsid w:val="002A3D88"/>
    <w:rsid w:val="0034592C"/>
    <w:rsid w:val="003B5B4B"/>
    <w:rsid w:val="00430E59"/>
    <w:rsid w:val="0048789E"/>
    <w:rsid w:val="00491131"/>
    <w:rsid w:val="00526ACC"/>
    <w:rsid w:val="005C5F7E"/>
    <w:rsid w:val="005E38F0"/>
    <w:rsid w:val="00616EE1"/>
    <w:rsid w:val="006832A3"/>
    <w:rsid w:val="006B0569"/>
    <w:rsid w:val="007C17D0"/>
    <w:rsid w:val="007D018E"/>
    <w:rsid w:val="008166A1"/>
    <w:rsid w:val="009C1311"/>
    <w:rsid w:val="009C4298"/>
    <w:rsid w:val="00A60C79"/>
    <w:rsid w:val="00AF231C"/>
    <w:rsid w:val="00AF616A"/>
    <w:rsid w:val="00C3300C"/>
    <w:rsid w:val="00C4537C"/>
    <w:rsid w:val="00CE1CE2"/>
    <w:rsid w:val="00E10399"/>
    <w:rsid w:val="00E36432"/>
    <w:rsid w:val="00E51821"/>
    <w:rsid w:val="00F808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E5182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E5182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yatec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zakupki.gov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tender@yatec.ru" TargetMode="External"/><Relationship Id="rId11" Type="http://schemas.openxmlformats.org/officeDocument/2006/relationships/theme" Target="theme/theme1.xml"/><Relationship Id="rId5" Type="http://schemas.openxmlformats.org/officeDocument/2006/relationships/hyperlink" Target="mailto:tender@yatec.ru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tender@yatec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2</Pages>
  <Words>848</Words>
  <Characters>4839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Синько Анастасия Николаевна</dc:creator>
  <cp:lastModifiedBy>Евсеева Алена Семеновна</cp:lastModifiedBy>
  <cp:revision>19</cp:revision>
  <dcterms:created xsi:type="dcterms:W3CDTF">2014-09-22T08:27:00Z</dcterms:created>
  <dcterms:modified xsi:type="dcterms:W3CDTF">2015-03-06T02:36:00Z</dcterms:modified>
</cp:coreProperties>
</file>